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EC4B" w14:textId="63412BB0" w:rsidR="001A7F45" w:rsidRPr="001A7F45" w:rsidRDefault="001A7F45" w:rsidP="001A7F45">
      <w:pPr>
        <w:rPr>
          <w:rFonts w:ascii="Times New Roman" w:hAnsi="Times New Roman" w:cs="Times New Roman"/>
          <w:b/>
          <w:bCs/>
          <w:sz w:val="32"/>
          <w:szCs w:val="32"/>
          <w:u w:val="single"/>
        </w:rPr>
      </w:pPr>
      <w:r w:rsidRPr="001A7F45">
        <w:rPr>
          <w:rFonts w:ascii="Times New Roman" w:hAnsi="Times New Roman" w:cs="Times New Roman"/>
          <w:b/>
          <w:bCs/>
          <w:sz w:val="32"/>
          <w:szCs w:val="32"/>
          <w:u w:val="single"/>
        </w:rPr>
        <w:t>XV. PROFESSIONAL DEVELOPMENT</w:t>
      </w:r>
    </w:p>
    <w:p w14:paraId="6B2617D3" w14:textId="77777777" w:rsidR="001A7F45" w:rsidRPr="001A7F45" w:rsidRDefault="001A7F45" w:rsidP="001A7F45">
      <w:pPr>
        <w:rPr>
          <w:rFonts w:ascii="Times New Roman" w:hAnsi="Times New Roman" w:cs="Times New Roman"/>
          <w:b/>
          <w:bCs/>
          <w:sz w:val="32"/>
          <w:szCs w:val="32"/>
          <w:u w:val="single"/>
        </w:rPr>
      </w:pPr>
    </w:p>
    <w:p w14:paraId="0024F60E" w14:textId="31B3D094" w:rsidR="001A7F45" w:rsidRPr="001A7F45" w:rsidRDefault="001A7F45" w:rsidP="001A7F45">
      <w:pPr>
        <w:rPr>
          <w:rFonts w:ascii="Times New Roman" w:hAnsi="Times New Roman" w:cs="Times New Roman"/>
          <w:b/>
          <w:bCs/>
          <w:sz w:val="24"/>
          <w:szCs w:val="24"/>
        </w:rPr>
      </w:pPr>
      <w:r w:rsidRPr="001A7F45">
        <w:rPr>
          <w:rFonts w:ascii="Times New Roman" w:hAnsi="Times New Roman" w:cs="Times New Roman"/>
          <w:b/>
          <w:bCs/>
          <w:sz w:val="24"/>
          <w:szCs w:val="24"/>
        </w:rPr>
        <w:t>17.1 Professional Development Fund</w:t>
      </w:r>
    </w:p>
    <w:p w14:paraId="454A1E63" w14:textId="77777777" w:rsidR="001A7F45" w:rsidRPr="001A7F45" w:rsidRDefault="001A7F45" w:rsidP="001A7F45">
      <w:pPr>
        <w:rPr>
          <w:rFonts w:ascii="Times New Roman" w:hAnsi="Times New Roman" w:cs="Times New Roman"/>
        </w:rPr>
      </w:pPr>
    </w:p>
    <w:p w14:paraId="46B1C3F3" w14:textId="3FE248B0" w:rsidR="001A7F45" w:rsidRPr="001A7F45" w:rsidRDefault="001A7F45" w:rsidP="001A7F45">
      <w:pPr>
        <w:ind w:left="720" w:firstLine="720"/>
        <w:rPr>
          <w:rFonts w:ascii="Times New Roman" w:hAnsi="Times New Roman" w:cs="Times New Roman"/>
        </w:rPr>
      </w:pPr>
      <w:r w:rsidRPr="001A7F45">
        <w:rPr>
          <w:rFonts w:ascii="Times New Roman" w:hAnsi="Times New Roman" w:cs="Times New Roman"/>
        </w:rPr>
        <w:t xml:space="preserve">The University has created a Professional Development Fund for (a) part-time Unionized Faculty members who have completed two semesters of teaching and (b) all full-time Unionized Faculty members. The Professional Development Fund shall be used to provide funding for such eligible Unionized Faculty members to support expenses associated with professional </w:t>
      </w:r>
      <w:proofErr w:type="gramStart"/>
      <w:r w:rsidRPr="001A7F45">
        <w:rPr>
          <w:rFonts w:ascii="Times New Roman" w:hAnsi="Times New Roman" w:cs="Times New Roman"/>
        </w:rPr>
        <w:t>development ,</w:t>
      </w:r>
      <w:proofErr w:type="gramEnd"/>
      <w:r w:rsidRPr="001A7F45">
        <w:rPr>
          <w:rFonts w:ascii="Times New Roman" w:hAnsi="Times New Roman" w:cs="Times New Roman"/>
        </w:rPr>
        <w:t xml:space="preserve"> including but not limited to, conferences, technological equipment, workshops and seminars, including travel expenses and registration fees, which in each case contribute to the improvement of the Unionized Faculty member's teaching. The total amount payable from the Professional Development Fund in each fiscal year (July 1st to June 30</w:t>
      </w:r>
      <w:proofErr w:type="gramStart"/>
      <w:r w:rsidRPr="001A7F45">
        <w:rPr>
          <w:rFonts w:ascii="Times New Roman" w:hAnsi="Times New Roman" w:cs="Times New Roman"/>
        </w:rPr>
        <w:t>th )</w:t>
      </w:r>
      <w:proofErr w:type="gramEnd"/>
      <w:r w:rsidRPr="001A7F45">
        <w:rPr>
          <w:rFonts w:ascii="Times New Roman" w:hAnsi="Times New Roman" w:cs="Times New Roman"/>
        </w:rPr>
        <w:t xml:space="preserve">  during the term of this Agreement shall not exceed $30,000 per fiscal year. Amounts in the Professional Development Fund shall not roll over </w:t>
      </w:r>
      <w:proofErr w:type="gramStart"/>
      <w:r w:rsidRPr="001A7F45">
        <w:rPr>
          <w:rFonts w:ascii="Times New Roman" w:hAnsi="Times New Roman" w:cs="Times New Roman"/>
        </w:rPr>
        <w:t>from</w:t>
      </w:r>
      <w:proofErr w:type="gramEnd"/>
      <w:r w:rsidRPr="001A7F45">
        <w:rPr>
          <w:rFonts w:ascii="Times New Roman" w:hAnsi="Times New Roman" w:cs="Times New Roman"/>
        </w:rPr>
        <w:t xml:space="preserve"> one fiscal year to the next. </w:t>
      </w:r>
    </w:p>
    <w:p w14:paraId="2CB71ECA" w14:textId="77777777" w:rsidR="001A7F45" w:rsidRPr="001A7F45" w:rsidRDefault="001A7F45" w:rsidP="001A7F45">
      <w:pPr>
        <w:rPr>
          <w:rFonts w:ascii="Times New Roman" w:hAnsi="Times New Roman" w:cs="Times New Roman"/>
        </w:rPr>
      </w:pPr>
    </w:p>
    <w:p w14:paraId="0824F93D" w14:textId="6B53B8E3" w:rsidR="001A7F45" w:rsidRPr="001A7F45" w:rsidRDefault="001A7F45" w:rsidP="001A7F45">
      <w:pPr>
        <w:rPr>
          <w:rFonts w:ascii="Times New Roman" w:hAnsi="Times New Roman" w:cs="Times New Roman"/>
          <w:b/>
          <w:bCs/>
          <w:sz w:val="24"/>
          <w:szCs w:val="24"/>
        </w:rPr>
      </w:pPr>
      <w:r w:rsidRPr="001A7F45">
        <w:rPr>
          <w:rFonts w:ascii="Times New Roman" w:hAnsi="Times New Roman" w:cs="Times New Roman"/>
          <w:b/>
          <w:bCs/>
          <w:sz w:val="24"/>
          <w:szCs w:val="24"/>
        </w:rPr>
        <w:t>17.2 Application and Approval Process</w:t>
      </w:r>
    </w:p>
    <w:p w14:paraId="26458D20" w14:textId="77777777" w:rsidR="001A7F45" w:rsidRPr="001A7F45" w:rsidRDefault="001A7F45" w:rsidP="001A7F45">
      <w:pPr>
        <w:ind w:left="720" w:firstLine="720"/>
        <w:rPr>
          <w:rFonts w:ascii="Times New Roman" w:hAnsi="Times New Roman" w:cs="Times New Roman"/>
        </w:rPr>
      </w:pPr>
      <w:r w:rsidRPr="001A7F45">
        <w:rPr>
          <w:rFonts w:ascii="Times New Roman" w:hAnsi="Times New Roman" w:cs="Times New Roman"/>
        </w:rPr>
        <w:t xml:space="preserve">Eligible Unionized Faculty members may apply for consideration in writing for reimbursement from the Professional Development Fund for the reasonable costs associated with professional development activities as set forth in this A1ticle XVII. Such requests must describe how the professional development activity will enhance the Unionized Faculty member's teaching and must be approved by the Dean of the College of Arts and Sciences or his/her designee, in his/her reasonable discretion, upon the recommendation of the Special Joint Committee on Professional Development. The Unionized Faculty </w:t>
      </w:r>
      <w:proofErr w:type="gramStart"/>
      <w:r w:rsidRPr="001A7F45">
        <w:rPr>
          <w:rFonts w:ascii="Times New Roman" w:hAnsi="Times New Roman" w:cs="Times New Roman"/>
        </w:rPr>
        <w:t>member</w:t>
      </w:r>
      <w:proofErr w:type="gramEnd"/>
      <w:r w:rsidRPr="001A7F45">
        <w:rPr>
          <w:rFonts w:ascii="Times New Roman" w:hAnsi="Times New Roman" w:cs="Times New Roman"/>
        </w:rPr>
        <w:t xml:space="preserve"> shall provide documentation of expenses upon request. The maximum reimbursement for an individual Unionized Faculty member shall be $600 per fiscal year, except that if by March 1st of any year more than $10,000 remains in the Professional Development Fund, eligible Unionized Faculty members may apply for a second time for such a reimbursement up to an additional $600 per fiscal year. Priority consideration </w:t>
      </w:r>
      <w:proofErr w:type="gramStart"/>
      <w:r w:rsidRPr="001A7F45">
        <w:rPr>
          <w:rFonts w:ascii="Times New Roman" w:hAnsi="Times New Roman" w:cs="Times New Roman"/>
        </w:rPr>
        <w:t>shall</w:t>
      </w:r>
      <w:proofErr w:type="gramEnd"/>
      <w:r w:rsidRPr="001A7F45">
        <w:rPr>
          <w:rFonts w:ascii="Times New Roman" w:hAnsi="Times New Roman" w:cs="Times New Roman"/>
        </w:rPr>
        <w:t xml:space="preserve"> be given to those Unionized Faculty members applying for a </w:t>
      </w:r>
      <w:proofErr w:type="gramStart"/>
      <w:r w:rsidRPr="001A7F45">
        <w:rPr>
          <w:rFonts w:ascii="Times New Roman" w:hAnsi="Times New Roman" w:cs="Times New Roman"/>
        </w:rPr>
        <w:t>first time</w:t>
      </w:r>
      <w:proofErr w:type="gramEnd"/>
      <w:r w:rsidRPr="001A7F45">
        <w:rPr>
          <w:rFonts w:ascii="Times New Roman" w:hAnsi="Times New Roman" w:cs="Times New Roman"/>
        </w:rPr>
        <w:t xml:space="preserve"> reimbursement. The denial of a request for reimbursement under this Article shall not be subject to grievance or arbitration under this Agreement. </w:t>
      </w:r>
    </w:p>
    <w:p w14:paraId="0F1EED72" w14:textId="77777777" w:rsidR="001A7F45" w:rsidRPr="001A7F45" w:rsidRDefault="001A7F45" w:rsidP="001A7F45">
      <w:pPr>
        <w:rPr>
          <w:rFonts w:ascii="Times New Roman" w:hAnsi="Times New Roman" w:cs="Times New Roman"/>
        </w:rPr>
      </w:pPr>
    </w:p>
    <w:p w14:paraId="690B6CD3" w14:textId="4B363090" w:rsidR="001A7F45" w:rsidRPr="001A7F45" w:rsidRDefault="001A7F45" w:rsidP="001A7F45">
      <w:pPr>
        <w:rPr>
          <w:rFonts w:ascii="Times New Roman" w:hAnsi="Times New Roman" w:cs="Times New Roman"/>
          <w:b/>
          <w:bCs/>
          <w:sz w:val="24"/>
          <w:szCs w:val="24"/>
        </w:rPr>
      </w:pPr>
      <w:r w:rsidRPr="001A7F45">
        <w:rPr>
          <w:rFonts w:ascii="Times New Roman" w:hAnsi="Times New Roman" w:cs="Times New Roman"/>
          <w:b/>
          <w:bCs/>
          <w:sz w:val="24"/>
          <w:szCs w:val="24"/>
        </w:rPr>
        <w:t>17.3 Offers of Additional Funding</w:t>
      </w:r>
    </w:p>
    <w:p w14:paraId="53528821" w14:textId="6E6C3C66" w:rsidR="001A7F45" w:rsidRDefault="001A7F45" w:rsidP="001A7F45">
      <w:pPr>
        <w:ind w:left="720" w:firstLine="720"/>
        <w:rPr>
          <w:rFonts w:ascii="Times New Roman" w:hAnsi="Times New Roman" w:cs="Times New Roman"/>
        </w:rPr>
      </w:pPr>
      <w:r w:rsidRPr="001A7F45">
        <w:rPr>
          <w:rFonts w:ascii="Times New Roman" w:hAnsi="Times New Roman" w:cs="Times New Roman"/>
        </w:rPr>
        <w:t>Nothing in this Article shall prohibit a department from offering additional funding to a Unionized Faculty member for the purposes described in Section 17.1 above.</w:t>
      </w:r>
    </w:p>
    <w:p w14:paraId="0272CCB5" w14:textId="77777777" w:rsidR="00236DAD" w:rsidRDefault="00236DAD" w:rsidP="001A7F45">
      <w:pPr>
        <w:ind w:left="720" w:firstLine="720"/>
        <w:rPr>
          <w:rFonts w:ascii="Times New Roman" w:hAnsi="Times New Roman" w:cs="Times New Roman"/>
        </w:rPr>
      </w:pPr>
    </w:p>
    <w:p w14:paraId="409DD321" w14:textId="77777777" w:rsidR="00236DAD" w:rsidRDefault="00236DAD" w:rsidP="001A7F45">
      <w:pPr>
        <w:ind w:left="720" w:firstLine="720"/>
        <w:rPr>
          <w:rFonts w:ascii="Times New Roman" w:hAnsi="Times New Roman" w:cs="Times New Roman"/>
        </w:rPr>
      </w:pPr>
    </w:p>
    <w:p w14:paraId="40CA57F2" w14:textId="77777777" w:rsidR="00236DAD" w:rsidRPr="001A7F45" w:rsidRDefault="00236DAD" w:rsidP="001A7F45">
      <w:pPr>
        <w:ind w:left="720" w:firstLine="720"/>
        <w:rPr>
          <w:rFonts w:ascii="Times New Roman" w:hAnsi="Times New Roman" w:cs="Times New Roman"/>
        </w:rPr>
      </w:pPr>
    </w:p>
    <w:p w14:paraId="60B6E73E" w14:textId="35EE6ABF" w:rsidR="00860E1C" w:rsidRDefault="00860E1C">
      <w:r>
        <w:br w:type="page"/>
      </w:r>
    </w:p>
    <w:p w14:paraId="392EE1A8" w14:textId="37742B04" w:rsidR="000329D6" w:rsidRPr="00B25C18" w:rsidRDefault="001A7F45" w:rsidP="001A7F45">
      <w:pPr>
        <w:jc w:val="center"/>
        <w:rPr>
          <w:b/>
          <w:bCs/>
          <w:sz w:val="40"/>
          <w:szCs w:val="40"/>
        </w:rPr>
      </w:pPr>
      <w:r w:rsidRPr="00B25C18">
        <w:rPr>
          <w:b/>
          <w:bCs/>
          <w:sz w:val="40"/>
          <w:szCs w:val="40"/>
        </w:rPr>
        <w:lastRenderedPageBreak/>
        <w:t>Professional Development Fund Application</w:t>
      </w:r>
    </w:p>
    <w:p w14:paraId="50D39AFD" w14:textId="6351B650" w:rsidR="001A7F45" w:rsidRPr="00B25C18" w:rsidRDefault="00B25C18" w:rsidP="00B25C18">
      <w:pPr>
        <w:jc w:val="center"/>
        <w:rPr>
          <w:b/>
          <w:bCs/>
          <w:u w:val="single"/>
        </w:rPr>
      </w:pPr>
      <w:r w:rsidRPr="00B25C18">
        <w:rPr>
          <w:b/>
          <w:bCs/>
          <w:highlight w:val="yellow"/>
          <w:u w:val="single"/>
        </w:rPr>
        <w:t>All sections are required</w:t>
      </w:r>
    </w:p>
    <w:p w14:paraId="18B8EB91" w14:textId="1E691FF2" w:rsidR="001A7F45" w:rsidRDefault="001A7F45" w:rsidP="006F4B9D">
      <w:pPr>
        <w:jc w:val="right"/>
      </w:pPr>
    </w:p>
    <w:tbl>
      <w:tblPr>
        <w:tblStyle w:val="TableGrid"/>
        <w:tblW w:w="0" w:type="auto"/>
        <w:tblLook w:val="04A0" w:firstRow="1" w:lastRow="0" w:firstColumn="1" w:lastColumn="0" w:noHBand="0" w:noVBand="1"/>
      </w:tblPr>
      <w:tblGrid>
        <w:gridCol w:w="3505"/>
        <w:gridCol w:w="5845"/>
      </w:tblGrid>
      <w:tr w:rsidR="001A7F45" w14:paraId="28664729" w14:textId="77777777" w:rsidTr="006F4B9D">
        <w:tc>
          <w:tcPr>
            <w:tcW w:w="3505" w:type="dxa"/>
          </w:tcPr>
          <w:p w14:paraId="49A3B3B6" w14:textId="009CDDF0" w:rsidR="001A7F45" w:rsidRPr="00B25C18" w:rsidRDefault="001A7F45" w:rsidP="006F4B9D">
            <w:pPr>
              <w:jc w:val="right"/>
              <w:rPr>
                <w:b/>
                <w:bCs/>
              </w:rPr>
            </w:pPr>
            <w:r w:rsidRPr="00B25C18">
              <w:rPr>
                <w:b/>
                <w:bCs/>
              </w:rPr>
              <w:t>Salutation (Ms. Mr., Dr., etc.):</w:t>
            </w:r>
          </w:p>
        </w:tc>
        <w:tc>
          <w:tcPr>
            <w:tcW w:w="5845" w:type="dxa"/>
          </w:tcPr>
          <w:p w14:paraId="28322FF3" w14:textId="77777777" w:rsidR="001A7F45" w:rsidRDefault="001A7F45" w:rsidP="00CB444F"/>
        </w:tc>
      </w:tr>
      <w:tr w:rsidR="001A7F45" w14:paraId="0B77A400" w14:textId="77777777" w:rsidTr="006F4B9D">
        <w:tc>
          <w:tcPr>
            <w:tcW w:w="3505" w:type="dxa"/>
          </w:tcPr>
          <w:p w14:paraId="76C4A71D" w14:textId="7A7312B9" w:rsidR="001A7F45" w:rsidRPr="00B25C18" w:rsidRDefault="001A7F45" w:rsidP="006F4B9D">
            <w:pPr>
              <w:jc w:val="right"/>
              <w:rPr>
                <w:b/>
                <w:bCs/>
              </w:rPr>
            </w:pPr>
            <w:r w:rsidRPr="00B25C18">
              <w:rPr>
                <w:b/>
                <w:bCs/>
              </w:rPr>
              <w:t>Name:</w:t>
            </w:r>
          </w:p>
        </w:tc>
        <w:tc>
          <w:tcPr>
            <w:tcW w:w="5845" w:type="dxa"/>
          </w:tcPr>
          <w:p w14:paraId="714BFEB7" w14:textId="77777777" w:rsidR="001A7F45" w:rsidRDefault="001A7F45" w:rsidP="00CB444F"/>
        </w:tc>
      </w:tr>
      <w:tr w:rsidR="001A7F45" w14:paraId="7532732A" w14:textId="77777777" w:rsidTr="006F4B9D">
        <w:tc>
          <w:tcPr>
            <w:tcW w:w="3505" w:type="dxa"/>
          </w:tcPr>
          <w:p w14:paraId="07DB4EAC" w14:textId="104161F3" w:rsidR="001A7F45" w:rsidRPr="00B25C18" w:rsidRDefault="006C342B" w:rsidP="006F4B9D">
            <w:pPr>
              <w:jc w:val="right"/>
              <w:rPr>
                <w:b/>
                <w:bCs/>
              </w:rPr>
            </w:pPr>
            <w:r w:rsidRPr="00B25C18">
              <w:rPr>
                <w:b/>
                <w:bCs/>
              </w:rPr>
              <w:t>LUC email address:</w:t>
            </w:r>
          </w:p>
        </w:tc>
        <w:tc>
          <w:tcPr>
            <w:tcW w:w="5845" w:type="dxa"/>
          </w:tcPr>
          <w:p w14:paraId="0365D895" w14:textId="77777777" w:rsidR="001A7F45" w:rsidRDefault="001A7F45" w:rsidP="00CB444F"/>
        </w:tc>
      </w:tr>
      <w:tr w:rsidR="001A7F45" w14:paraId="611FCFF7" w14:textId="77777777" w:rsidTr="006F4B9D">
        <w:tc>
          <w:tcPr>
            <w:tcW w:w="3505" w:type="dxa"/>
          </w:tcPr>
          <w:p w14:paraId="2B790473" w14:textId="451D6D28" w:rsidR="001A7F45" w:rsidRPr="00B25C18" w:rsidRDefault="006C342B" w:rsidP="006F4B9D">
            <w:pPr>
              <w:jc w:val="right"/>
              <w:rPr>
                <w:b/>
                <w:bCs/>
              </w:rPr>
            </w:pPr>
            <w:r w:rsidRPr="00B25C18">
              <w:rPr>
                <w:b/>
                <w:bCs/>
              </w:rPr>
              <w:t>Department:</w:t>
            </w:r>
          </w:p>
        </w:tc>
        <w:tc>
          <w:tcPr>
            <w:tcW w:w="5845" w:type="dxa"/>
          </w:tcPr>
          <w:p w14:paraId="5CAC82B9" w14:textId="77777777" w:rsidR="001A7F45" w:rsidRDefault="001A7F45" w:rsidP="00CB444F"/>
        </w:tc>
      </w:tr>
      <w:tr w:rsidR="001A7F45" w14:paraId="2581D4BF" w14:textId="77777777" w:rsidTr="006F4B9D">
        <w:tc>
          <w:tcPr>
            <w:tcW w:w="3505" w:type="dxa"/>
          </w:tcPr>
          <w:p w14:paraId="1C7A31FD" w14:textId="7B316F2A" w:rsidR="001A7F45" w:rsidRPr="00B25C18" w:rsidRDefault="006C342B" w:rsidP="006F4B9D">
            <w:pPr>
              <w:jc w:val="right"/>
              <w:rPr>
                <w:b/>
                <w:bCs/>
              </w:rPr>
            </w:pPr>
            <w:r w:rsidRPr="00B25C18">
              <w:rPr>
                <w:b/>
                <w:bCs/>
              </w:rPr>
              <w:t>Today’s date:</w:t>
            </w:r>
          </w:p>
        </w:tc>
        <w:tc>
          <w:tcPr>
            <w:tcW w:w="5845" w:type="dxa"/>
          </w:tcPr>
          <w:p w14:paraId="16DC8909" w14:textId="77777777" w:rsidR="001A7F45" w:rsidRDefault="001A7F45" w:rsidP="00CB444F"/>
        </w:tc>
      </w:tr>
      <w:tr w:rsidR="001A7F45" w14:paraId="55ED1471" w14:textId="77777777" w:rsidTr="006F4B9D">
        <w:tc>
          <w:tcPr>
            <w:tcW w:w="3505" w:type="dxa"/>
          </w:tcPr>
          <w:p w14:paraId="00CB58E4" w14:textId="5986E33F" w:rsidR="001A7F45" w:rsidRPr="00B25C18" w:rsidRDefault="006C342B" w:rsidP="006F4B9D">
            <w:pPr>
              <w:jc w:val="right"/>
              <w:rPr>
                <w:b/>
                <w:bCs/>
              </w:rPr>
            </w:pPr>
            <w:r w:rsidRPr="00B25C18">
              <w:rPr>
                <w:b/>
                <w:bCs/>
              </w:rPr>
              <w:t>Total amount request (maximum $600 per application):</w:t>
            </w:r>
          </w:p>
        </w:tc>
        <w:tc>
          <w:tcPr>
            <w:tcW w:w="5845" w:type="dxa"/>
          </w:tcPr>
          <w:p w14:paraId="141DCA78" w14:textId="5841D89A" w:rsidR="001A7F45" w:rsidRDefault="001A7F45" w:rsidP="00CB444F"/>
        </w:tc>
      </w:tr>
      <w:tr w:rsidR="001A7F45" w14:paraId="569EA83B" w14:textId="77777777" w:rsidTr="006F4B9D">
        <w:tc>
          <w:tcPr>
            <w:tcW w:w="3505" w:type="dxa"/>
          </w:tcPr>
          <w:p w14:paraId="033616E6" w14:textId="13C7B8E0" w:rsidR="001A7F45" w:rsidRPr="00B25C18" w:rsidRDefault="006C342B" w:rsidP="006F4B9D">
            <w:pPr>
              <w:jc w:val="right"/>
              <w:rPr>
                <w:b/>
                <w:bCs/>
              </w:rPr>
            </w:pPr>
            <w:r w:rsidRPr="00B25C18">
              <w:rPr>
                <w:b/>
                <w:bCs/>
              </w:rPr>
              <w:t>Is this your first, second, or third request this academic year?</w:t>
            </w:r>
          </w:p>
        </w:tc>
        <w:tc>
          <w:tcPr>
            <w:tcW w:w="5845" w:type="dxa"/>
          </w:tcPr>
          <w:p w14:paraId="4D191746" w14:textId="44B72C2A" w:rsidR="001A7F45" w:rsidRDefault="006C342B" w:rsidP="00CB444F">
            <w:r>
              <w:t>___ First    ____ Second   ___ Third</w:t>
            </w:r>
          </w:p>
        </w:tc>
      </w:tr>
      <w:tr w:rsidR="006C342B" w14:paraId="156398DC" w14:textId="77777777" w:rsidTr="006C342B">
        <w:trPr>
          <w:trHeight w:val="2483"/>
        </w:trPr>
        <w:tc>
          <w:tcPr>
            <w:tcW w:w="9350" w:type="dxa"/>
            <w:gridSpan w:val="2"/>
          </w:tcPr>
          <w:p w14:paraId="04719B68" w14:textId="479022F1" w:rsidR="006C342B" w:rsidRPr="00B25C18" w:rsidRDefault="006C342B">
            <w:pPr>
              <w:rPr>
                <w:b/>
                <w:bCs/>
              </w:rPr>
            </w:pPr>
            <w:r w:rsidRPr="00B25C18">
              <w:rPr>
                <w:b/>
                <w:bCs/>
              </w:rPr>
              <w:t>Description of project:</w:t>
            </w:r>
          </w:p>
        </w:tc>
      </w:tr>
      <w:tr w:rsidR="006C342B" w14:paraId="7979465D" w14:textId="77777777" w:rsidTr="006C342B">
        <w:trPr>
          <w:trHeight w:val="2483"/>
        </w:trPr>
        <w:tc>
          <w:tcPr>
            <w:tcW w:w="9350" w:type="dxa"/>
            <w:gridSpan w:val="2"/>
          </w:tcPr>
          <w:p w14:paraId="24CD77CA" w14:textId="6D5043C6" w:rsidR="006C342B" w:rsidRPr="00B25C18" w:rsidRDefault="006C342B">
            <w:pPr>
              <w:rPr>
                <w:b/>
                <w:bCs/>
              </w:rPr>
            </w:pPr>
            <w:r w:rsidRPr="00B25C18">
              <w:rPr>
                <w:b/>
                <w:bCs/>
              </w:rPr>
              <w:t xml:space="preserve">Rationale/Justification: </w:t>
            </w:r>
          </w:p>
        </w:tc>
      </w:tr>
      <w:tr w:rsidR="006C342B" w14:paraId="1C1708BF" w14:textId="77777777" w:rsidTr="006C342B">
        <w:trPr>
          <w:trHeight w:val="2483"/>
        </w:trPr>
        <w:tc>
          <w:tcPr>
            <w:tcW w:w="9350" w:type="dxa"/>
            <w:gridSpan w:val="2"/>
          </w:tcPr>
          <w:p w14:paraId="0FD93D72" w14:textId="6DCA6A44" w:rsidR="006C342B" w:rsidRPr="00B25C18" w:rsidRDefault="006C342B">
            <w:pPr>
              <w:rPr>
                <w:b/>
                <w:bCs/>
              </w:rPr>
            </w:pPr>
            <w:r w:rsidRPr="00B25C18">
              <w:rPr>
                <w:b/>
                <w:bCs/>
              </w:rPr>
              <w:t>Detailed Budget (Describe and, if necessary, attach)</w:t>
            </w:r>
          </w:p>
        </w:tc>
      </w:tr>
      <w:tr w:rsidR="006C342B" w14:paraId="7F331F03" w14:textId="77777777" w:rsidTr="006F4B9D">
        <w:trPr>
          <w:trHeight w:val="323"/>
        </w:trPr>
        <w:tc>
          <w:tcPr>
            <w:tcW w:w="3505" w:type="dxa"/>
          </w:tcPr>
          <w:p w14:paraId="10750482" w14:textId="6211D3D3" w:rsidR="006C342B" w:rsidRPr="00B25C18" w:rsidRDefault="006C342B" w:rsidP="006F4B9D">
            <w:pPr>
              <w:jc w:val="right"/>
              <w:rPr>
                <w:b/>
                <w:bCs/>
              </w:rPr>
            </w:pPr>
            <w:r w:rsidRPr="00B25C18">
              <w:rPr>
                <w:b/>
                <w:bCs/>
              </w:rPr>
              <w:t>Anticipated date of expenditure:</w:t>
            </w:r>
          </w:p>
        </w:tc>
        <w:tc>
          <w:tcPr>
            <w:tcW w:w="5845" w:type="dxa"/>
          </w:tcPr>
          <w:p w14:paraId="1A6A6861" w14:textId="60F82389" w:rsidR="006C342B" w:rsidRDefault="006C342B"/>
        </w:tc>
      </w:tr>
      <w:tr w:rsidR="006C342B" w14:paraId="22A7222D" w14:textId="77777777" w:rsidTr="006F4B9D">
        <w:trPr>
          <w:trHeight w:val="323"/>
        </w:trPr>
        <w:tc>
          <w:tcPr>
            <w:tcW w:w="3505" w:type="dxa"/>
          </w:tcPr>
          <w:p w14:paraId="7145669C" w14:textId="1C328F98" w:rsidR="006C342B" w:rsidRPr="00B25C18" w:rsidRDefault="006C342B" w:rsidP="006F4B9D">
            <w:pPr>
              <w:jc w:val="right"/>
              <w:rPr>
                <w:b/>
                <w:bCs/>
              </w:rPr>
            </w:pPr>
            <w:r w:rsidRPr="00B25C18">
              <w:rPr>
                <w:b/>
                <w:bCs/>
              </w:rPr>
              <w:t xml:space="preserve">If this is for an event, conference, residency, etc., what is the </w:t>
            </w:r>
            <w:r w:rsidRPr="00B25C18">
              <w:rPr>
                <w:b/>
                <w:bCs/>
                <w:i/>
                <w:iCs/>
              </w:rPr>
              <w:t>first date</w:t>
            </w:r>
            <w:r w:rsidRPr="00B25C18">
              <w:rPr>
                <w:b/>
                <w:bCs/>
              </w:rPr>
              <w:t xml:space="preserve"> of the event?</w:t>
            </w:r>
          </w:p>
        </w:tc>
        <w:tc>
          <w:tcPr>
            <w:tcW w:w="5845" w:type="dxa"/>
          </w:tcPr>
          <w:p w14:paraId="0E7E69A2" w14:textId="77777777" w:rsidR="006C342B" w:rsidRDefault="006C342B"/>
        </w:tc>
      </w:tr>
    </w:tbl>
    <w:p w14:paraId="4B4766BC" w14:textId="77777777" w:rsidR="001A7F45" w:rsidRDefault="001A7F45"/>
    <w:p w14:paraId="7B4E737A" w14:textId="21189658" w:rsidR="006C342B" w:rsidRDefault="006C342B">
      <w:r>
        <w:br w:type="page"/>
      </w:r>
    </w:p>
    <w:p w14:paraId="474C7108" w14:textId="018D61A2" w:rsidR="001A7F45" w:rsidRPr="006C342B" w:rsidRDefault="006C342B" w:rsidP="006C342B">
      <w:pPr>
        <w:jc w:val="center"/>
        <w:rPr>
          <w:b/>
          <w:bCs/>
          <w:sz w:val="36"/>
          <w:szCs w:val="36"/>
        </w:rPr>
      </w:pPr>
      <w:r w:rsidRPr="006C342B">
        <w:rPr>
          <w:b/>
          <w:bCs/>
          <w:sz w:val="36"/>
          <w:szCs w:val="36"/>
        </w:rPr>
        <w:lastRenderedPageBreak/>
        <w:t>Professional Development Funds</w:t>
      </w:r>
    </w:p>
    <w:p w14:paraId="746B66DC" w14:textId="2F2A3704" w:rsidR="006C342B" w:rsidRDefault="006C342B" w:rsidP="006C342B">
      <w:pPr>
        <w:jc w:val="center"/>
        <w:rPr>
          <w:b/>
          <w:bCs/>
          <w:sz w:val="36"/>
          <w:szCs w:val="36"/>
        </w:rPr>
      </w:pPr>
      <w:r w:rsidRPr="006C342B">
        <w:rPr>
          <w:b/>
          <w:bCs/>
          <w:sz w:val="36"/>
          <w:szCs w:val="36"/>
        </w:rPr>
        <w:t>Chairperson Review Form</w:t>
      </w:r>
    </w:p>
    <w:p w14:paraId="6CC69D3D" w14:textId="77777777" w:rsidR="006C342B" w:rsidRPr="006C342B" w:rsidRDefault="006C342B" w:rsidP="006C342B"/>
    <w:tbl>
      <w:tblPr>
        <w:tblStyle w:val="TableGrid"/>
        <w:tblW w:w="0" w:type="auto"/>
        <w:tblLook w:val="04A0" w:firstRow="1" w:lastRow="0" w:firstColumn="1" w:lastColumn="0" w:noHBand="0" w:noVBand="1"/>
      </w:tblPr>
      <w:tblGrid>
        <w:gridCol w:w="2515"/>
        <w:gridCol w:w="2160"/>
        <w:gridCol w:w="4675"/>
      </w:tblGrid>
      <w:tr w:rsidR="006C342B" w:rsidRPr="006C342B" w14:paraId="2BB63410" w14:textId="77777777" w:rsidTr="005C0A64">
        <w:tc>
          <w:tcPr>
            <w:tcW w:w="2515" w:type="dxa"/>
          </w:tcPr>
          <w:p w14:paraId="4A367B89" w14:textId="3D34F9C0" w:rsidR="006C342B" w:rsidRPr="00B25C18" w:rsidRDefault="006C342B" w:rsidP="006F4B9D">
            <w:pPr>
              <w:jc w:val="right"/>
              <w:rPr>
                <w:b/>
                <w:bCs/>
              </w:rPr>
            </w:pPr>
            <w:r w:rsidRPr="00B25C18">
              <w:rPr>
                <w:b/>
                <w:bCs/>
              </w:rPr>
              <w:t>Department:</w:t>
            </w:r>
          </w:p>
        </w:tc>
        <w:tc>
          <w:tcPr>
            <w:tcW w:w="6835" w:type="dxa"/>
            <w:gridSpan w:val="2"/>
          </w:tcPr>
          <w:p w14:paraId="272E0658" w14:textId="77777777" w:rsidR="006C342B" w:rsidRPr="006C342B" w:rsidRDefault="006C342B" w:rsidP="006C342B"/>
        </w:tc>
      </w:tr>
      <w:tr w:rsidR="006C342B" w:rsidRPr="006C342B" w14:paraId="667423BC" w14:textId="77777777" w:rsidTr="005C0A64">
        <w:tc>
          <w:tcPr>
            <w:tcW w:w="2515" w:type="dxa"/>
          </w:tcPr>
          <w:p w14:paraId="1E82173F" w14:textId="00D8380A" w:rsidR="006C342B" w:rsidRPr="00B25C18" w:rsidRDefault="006C342B" w:rsidP="006F4B9D">
            <w:pPr>
              <w:jc w:val="right"/>
              <w:rPr>
                <w:b/>
                <w:bCs/>
              </w:rPr>
            </w:pPr>
            <w:r w:rsidRPr="00B25C18">
              <w:rPr>
                <w:b/>
                <w:bCs/>
              </w:rPr>
              <w:t>Applicant’s Rank</w:t>
            </w:r>
          </w:p>
        </w:tc>
        <w:tc>
          <w:tcPr>
            <w:tcW w:w="6835" w:type="dxa"/>
            <w:gridSpan w:val="2"/>
          </w:tcPr>
          <w:p w14:paraId="3BECD3E3" w14:textId="77777777" w:rsidR="00BD4536" w:rsidRDefault="006C342B" w:rsidP="006C342B">
            <w:r>
              <w:t xml:space="preserve">___ Lecturer   </w:t>
            </w:r>
          </w:p>
          <w:p w14:paraId="7EF7B119" w14:textId="0F013221" w:rsidR="006C342B" w:rsidRDefault="006C342B" w:rsidP="006C342B">
            <w:r>
              <w:t>___ Advanced Lecturer</w:t>
            </w:r>
          </w:p>
          <w:p w14:paraId="3EF1B3DB" w14:textId="77777777" w:rsidR="00BD4536" w:rsidRDefault="006C342B" w:rsidP="006C342B">
            <w:r>
              <w:t xml:space="preserve">___ Senior Lecturer   </w:t>
            </w:r>
          </w:p>
          <w:p w14:paraId="664C45E3" w14:textId="07897247" w:rsidR="006C342B" w:rsidRDefault="006C342B" w:rsidP="006C342B">
            <w:r>
              <w:t>___ Adjunct Faculty</w:t>
            </w:r>
          </w:p>
          <w:p w14:paraId="4AB13B16" w14:textId="77777777" w:rsidR="006C342B" w:rsidRDefault="006C342B" w:rsidP="006C342B">
            <w:r>
              <w:t>___ Instructor</w:t>
            </w:r>
          </w:p>
          <w:p w14:paraId="7FC29251" w14:textId="7A4163E3" w:rsidR="006C342B" w:rsidRPr="006C342B" w:rsidRDefault="006C342B" w:rsidP="006C342B">
            <w:r>
              <w:t>___ Part-time faculty (has completed two semesters of teaching)</w:t>
            </w:r>
          </w:p>
        </w:tc>
      </w:tr>
      <w:tr w:rsidR="006C342B" w:rsidRPr="006C342B" w14:paraId="7CB7F6DE" w14:textId="77777777" w:rsidTr="005C0A64">
        <w:tc>
          <w:tcPr>
            <w:tcW w:w="2515" w:type="dxa"/>
          </w:tcPr>
          <w:p w14:paraId="108BDC4F" w14:textId="1709A4E3" w:rsidR="006C342B" w:rsidRPr="00B25C18" w:rsidRDefault="006C342B" w:rsidP="006F4B9D">
            <w:pPr>
              <w:jc w:val="right"/>
              <w:rPr>
                <w:b/>
                <w:bCs/>
              </w:rPr>
            </w:pPr>
            <w:r w:rsidRPr="00B25C18">
              <w:rPr>
                <w:b/>
                <w:bCs/>
              </w:rPr>
              <w:t>Chairperson’s name:</w:t>
            </w:r>
          </w:p>
        </w:tc>
        <w:tc>
          <w:tcPr>
            <w:tcW w:w="6835" w:type="dxa"/>
            <w:gridSpan w:val="2"/>
          </w:tcPr>
          <w:p w14:paraId="608F8396" w14:textId="77777777" w:rsidR="006C342B" w:rsidRPr="006C342B" w:rsidRDefault="006C342B" w:rsidP="006C342B"/>
        </w:tc>
      </w:tr>
      <w:tr w:rsidR="006C342B" w:rsidRPr="006C342B" w14:paraId="64967B7C" w14:textId="77777777" w:rsidTr="005C0A64">
        <w:tc>
          <w:tcPr>
            <w:tcW w:w="2515" w:type="dxa"/>
          </w:tcPr>
          <w:p w14:paraId="388699A3" w14:textId="5D84E7BE" w:rsidR="006C342B" w:rsidRPr="00B25C18" w:rsidRDefault="00B25C18" w:rsidP="006F4B9D">
            <w:pPr>
              <w:jc w:val="right"/>
              <w:rPr>
                <w:b/>
                <w:bCs/>
              </w:rPr>
            </w:pPr>
            <w:proofErr w:type="gramStart"/>
            <w:r w:rsidRPr="00B25C18">
              <w:rPr>
                <w:b/>
                <w:bCs/>
              </w:rPr>
              <w:t>Chair</w:t>
            </w:r>
            <w:proofErr w:type="gramEnd"/>
            <w:r w:rsidRPr="00B25C18">
              <w:rPr>
                <w:b/>
                <w:bCs/>
              </w:rPr>
              <w:t xml:space="preserve"> recommendation:</w:t>
            </w:r>
          </w:p>
        </w:tc>
        <w:tc>
          <w:tcPr>
            <w:tcW w:w="6835" w:type="dxa"/>
            <w:gridSpan w:val="2"/>
          </w:tcPr>
          <w:p w14:paraId="65E8D913" w14:textId="77777777" w:rsidR="006C342B" w:rsidRDefault="00B25C18" w:rsidP="006C342B">
            <w:r>
              <w:t>___ I strongly recommend this application</w:t>
            </w:r>
          </w:p>
          <w:p w14:paraId="75259C35" w14:textId="77777777" w:rsidR="00B25C18" w:rsidRDefault="00B25C18" w:rsidP="006C342B">
            <w:r>
              <w:t>___ I moderately recommend this application</w:t>
            </w:r>
          </w:p>
          <w:p w14:paraId="7F700C6E" w14:textId="77777777" w:rsidR="00B25C18" w:rsidRDefault="00B25C18" w:rsidP="006C342B">
            <w:r>
              <w:t>___ I slightly recommend this application</w:t>
            </w:r>
          </w:p>
          <w:p w14:paraId="1EC0C6C7" w14:textId="5696C277" w:rsidR="00B25C18" w:rsidRPr="006C342B" w:rsidRDefault="00B25C18" w:rsidP="006C342B">
            <w:r>
              <w:t>___ I do not recommend this application</w:t>
            </w:r>
          </w:p>
        </w:tc>
      </w:tr>
      <w:tr w:rsidR="00B25C18" w:rsidRPr="006C342B" w14:paraId="178C2E42" w14:textId="77777777" w:rsidTr="00BA4DC8">
        <w:trPr>
          <w:trHeight w:val="2114"/>
        </w:trPr>
        <w:tc>
          <w:tcPr>
            <w:tcW w:w="9350" w:type="dxa"/>
            <w:gridSpan w:val="3"/>
            <w:tcBorders>
              <w:bottom w:val="single" w:sz="4" w:space="0" w:color="auto"/>
            </w:tcBorders>
          </w:tcPr>
          <w:p w14:paraId="2B0819E0" w14:textId="77777777" w:rsidR="00B25C18" w:rsidRPr="003E3298" w:rsidRDefault="00B25C18" w:rsidP="006C342B">
            <w:r w:rsidRPr="00B25C18">
              <w:rPr>
                <w:b/>
                <w:bCs/>
              </w:rPr>
              <w:t>Comments:</w:t>
            </w:r>
          </w:p>
          <w:p w14:paraId="2907491A" w14:textId="69C1E797" w:rsidR="003E3298" w:rsidRPr="003E3298" w:rsidRDefault="003E3298" w:rsidP="006C342B"/>
        </w:tc>
      </w:tr>
      <w:tr w:rsidR="00CB444F" w:rsidRPr="006C342B" w14:paraId="63E6A1FD" w14:textId="77777777" w:rsidTr="00BA4DC8">
        <w:trPr>
          <w:trHeight w:val="1700"/>
        </w:trPr>
        <w:tc>
          <w:tcPr>
            <w:tcW w:w="4675" w:type="dxa"/>
            <w:gridSpan w:val="2"/>
            <w:tcBorders>
              <w:top w:val="single" w:sz="4" w:space="0" w:color="auto"/>
              <w:left w:val="single" w:sz="4" w:space="0" w:color="auto"/>
              <w:bottom w:val="single" w:sz="4" w:space="0" w:color="auto"/>
              <w:right w:val="nil"/>
            </w:tcBorders>
          </w:tcPr>
          <w:p w14:paraId="1C5F7672" w14:textId="77777777" w:rsidR="00CB444F" w:rsidRDefault="00CB444F" w:rsidP="006C342B"/>
          <w:p w14:paraId="2CAB2007" w14:textId="77777777" w:rsidR="00BA4DC8" w:rsidRDefault="00BA4DC8" w:rsidP="006C342B"/>
          <w:p w14:paraId="442EFE7A" w14:textId="77777777" w:rsidR="00BA4DC8" w:rsidRDefault="00BA4DC8" w:rsidP="006C342B"/>
          <w:p w14:paraId="204AB9C4" w14:textId="26C3DD47" w:rsidR="00BA4DC8" w:rsidRDefault="00BA4DC8" w:rsidP="006C342B">
            <w:r>
              <w:t>________________________</w:t>
            </w:r>
            <w:r w:rsidR="00CD0E37">
              <w:t>__________</w:t>
            </w:r>
            <w:r>
              <w:t>___</w:t>
            </w:r>
          </w:p>
          <w:p w14:paraId="053D39B3" w14:textId="109C20BD" w:rsidR="00BA4DC8" w:rsidRDefault="00BA4DC8" w:rsidP="006C342B">
            <w:r>
              <w:t>Chairperson’s signature</w:t>
            </w:r>
          </w:p>
        </w:tc>
        <w:tc>
          <w:tcPr>
            <w:tcW w:w="4675" w:type="dxa"/>
            <w:tcBorders>
              <w:top w:val="single" w:sz="4" w:space="0" w:color="auto"/>
              <w:left w:val="nil"/>
              <w:bottom w:val="single" w:sz="4" w:space="0" w:color="auto"/>
              <w:right w:val="single" w:sz="4" w:space="0" w:color="auto"/>
            </w:tcBorders>
          </w:tcPr>
          <w:p w14:paraId="3F9C2CAB" w14:textId="77777777" w:rsidR="00CB444F" w:rsidRDefault="00CB444F" w:rsidP="006C342B">
            <w:pPr>
              <w:rPr>
                <w:b/>
                <w:bCs/>
              </w:rPr>
            </w:pPr>
          </w:p>
          <w:p w14:paraId="7553BD27" w14:textId="77777777" w:rsidR="00BA4DC8" w:rsidRDefault="00BA4DC8" w:rsidP="006C342B">
            <w:pPr>
              <w:rPr>
                <w:b/>
                <w:bCs/>
              </w:rPr>
            </w:pPr>
          </w:p>
          <w:p w14:paraId="2E43CE2E" w14:textId="77777777" w:rsidR="00CD0E37" w:rsidRDefault="00CD0E37" w:rsidP="006C342B">
            <w:pPr>
              <w:rPr>
                <w:b/>
                <w:bCs/>
              </w:rPr>
            </w:pPr>
          </w:p>
          <w:p w14:paraId="3BB7B7FF" w14:textId="115FAE1B" w:rsidR="00CD0E37" w:rsidRDefault="00CD0E37" w:rsidP="006C342B">
            <w:r>
              <w:t>_______________________________</w:t>
            </w:r>
          </w:p>
          <w:p w14:paraId="008AB24B" w14:textId="73E899CE" w:rsidR="00CD0E37" w:rsidRPr="00CD0E37" w:rsidRDefault="00CD0E37" w:rsidP="006C342B">
            <w:r>
              <w:t>Today’s Date</w:t>
            </w:r>
          </w:p>
        </w:tc>
      </w:tr>
    </w:tbl>
    <w:p w14:paraId="649695D4" w14:textId="77777777" w:rsidR="006C342B" w:rsidRPr="006C342B" w:rsidRDefault="006C342B" w:rsidP="006C342B"/>
    <w:p w14:paraId="240929B5" w14:textId="77777777" w:rsidR="001A7F45" w:rsidRPr="006C342B" w:rsidRDefault="001A7F45"/>
    <w:p w14:paraId="1222B3CD" w14:textId="48A41A93" w:rsidR="00D43DE0" w:rsidRDefault="00F42109">
      <w:r>
        <w:t>Upon approval,</w:t>
      </w:r>
      <w:r w:rsidR="00BD4536">
        <w:t xml:space="preserve"> the department chair must</w:t>
      </w:r>
      <w:r>
        <w:t xml:space="preserve"> submit this form to the Professional Development Funds Application Portal at </w:t>
      </w:r>
      <w:hyperlink r:id="rId6" w:history="1">
        <w:r w:rsidR="00D43DE0" w:rsidRPr="00B9611F">
          <w:rPr>
            <w:rStyle w:val="Hyperlink"/>
          </w:rPr>
          <w:t>https://forms.office.com/r/X3mvNtSHKN</w:t>
        </w:r>
      </w:hyperlink>
      <w:r w:rsidR="006F4B9D">
        <w:t xml:space="preserve">. </w:t>
      </w:r>
    </w:p>
    <w:p w14:paraId="5741034A" w14:textId="77777777" w:rsidR="00D43DE0" w:rsidRDefault="00D43DE0"/>
    <w:p w14:paraId="074721C1" w14:textId="58588707" w:rsidR="001A7F45" w:rsidRPr="006C342B" w:rsidRDefault="00D43DE0">
      <w:r w:rsidRPr="00D43DE0">
        <w:rPr>
          <w:b/>
          <w:bCs/>
          <w:u w:val="single"/>
        </w:rPr>
        <w:t>Forms sent via email will not be accepted.</w:t>
      </w:r>
      <w:r>
        <w:t xml:space="preserve"> </w:t>
      </w:r>
    </w:p>
    <w:sectPr w:rsidR="001A7F45" w:rsidRPr="006C342B" w:rsidSect="006C342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430B" w14:textId="77777777" w:rsidR="005637E0" w:rsidRDefault="005637E0" w:rsidP="001A7F45">
      <w:pPr>
        <w:spacing w:line="240" w:lineRule="auto"/>
      </w:pPr>
      <w:r>
        <w:separator/>
      </w:r>
    </w:p>
  </w:endnote>
  <w:endnote w:type="continuationSeparator" w:id="0">
    <w:p w14:paraId="34132729" w14:textId="77777777" w:rsidR="005637E0" w:rsidRDefault="005637E0" w:rsidP="001A7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E2C8" w14:textId="77777777" w:rsidR="006C342B" w:rsidRPr="006C342B" w:rsidRDefault="006C342B" w:rsidP="006C342B">
    <w:pPr>
      <w:pStyle w:val="Footer"/>
      <w:rPr>
        <w:b/>
        <w:bCs/>
      </w:rPr>
    </w:pPr>
    <w:r w:rsidRPr="006C342B">
      <w:rPr>
        <w:b/>
        <w:bCs/>
      </w:rPr>
      <w:t xml:space="preserve">*PLEASE DO NOT ATTACH ANY RECEIPTS, REIMBURSEMENT FORMS, OR SIMILAR DOCUMENTATION. APPROVED APPLICANTS WILL SUBMIT FINANCIAL INFORMATION TO </w:t>
    </w:r>
    <w:hyperlink r:id="rId1" w:history="1">
      <w:r w:rsidRPr="006C342B">
        <w:rPr>
          <w:rStyle w:val="Hyperlink"/>
          <w:b/>
          <w:bCs/>
        </w:rPr>
        <w:t>CASFINANCE@LUC.EDU</w:t>
      </w:r>
    </w:hyperlink>
    <w:r w:rsidRPr="006C342B">
      <w:rPr>
        <w:b/>
        <w:bCs/>
      </w:rPr>
      <w:t>**</w:t>
    </w:r>
  </w:p>
  <w:p w14:paraId="645C9F09" w14:textId="1B9B1067" w:rsidR="001A7F45" w:rsidRPr="006C342B" w:rsidRDefault="001A7F45" w:rsidP="006C3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1B88" w14:textId="77777777" w:rsidR="006C342B" w:rsidRPr="006C342B" w:rsidRDefault="006C342B" w:rsidP="006C342B">
    <w:pPr>
      <w:pStyle w:val="Footer"/>
      <w:rPr>
        <w:b/>
        <w:bCs/>
      </w:rPr>
    </w:pPr>
    <w:r w:rsidRPr="006C342B">
      <w:rPr>
        <w:b/>
        <w:bCs/>
      </w:rPr>
      <w:t xml:space="preserve">*PLEASE DO NOT ATTACH ANY RECEIPTS, REIMBURSEMENT FORMS, OR SIMILAR DOCUMENTATION. APPROVED APPLICANTS WILL SUBMIT FINANCIAL INFORMATION TO </w:t>
    </w:r>
    <w:hyperlink r:id="rId1" w:history="1">
      <w:r w:rsidRPr="006C342B">
        <w:rPr>
          <w:rStyle w:val="Hyperlink"/>
          <w:b/>
          <w:bCs/>
        </w:rPr>
        <w:t>CASFINANCE@LUC.EDU</w:t>
      </w:r>
    </w:hyperlink>
    <w:r w:rsidRPr="006C342B">
      <w:rPr>
        <w:b/>
        <w:bCs/>
      </w:rPr>
      <w:t>**</w:t>
    </w:r>
  </w:p>
  <w:p w14:paraId="6026E66E" w14:textId="77777777" w:rsidR="006C342B" w:rsidRPr="006C342B" w:rsidRDefault="006C342B" w:rsidP="006C342B">
    <w:pPr>
      <w:pStyle w:val="Footer"/>
    </w:pPr>
    <w:r w:rsidRPr="006C342B">
      <w:t>Once completed, send this form to your chairperson for approval. From there it will go to the Dean’s Office, then to the Professional Development Committee. Applications are sent to the committee in one batch at the beginning of the month. If you need funds sooner than one month from today, please have your chairperson contact the dean’s office right away.</w:t>
    </w:r>
  </w:p>
  <w:p w14:paraId="4997C38D" w14:textId="77777777" w:rsidR="006C342B" w:rsidRDefault="006C3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205F" w14:textId="77777777" w:rsidR="005637E0" w:rsidRDefault="005637E0" w:rsidP="001A7F45">
      <w:pPr>
        <w:spacing w:line="240" w:lineRule="auto"/>
      </w:pPr>
      <w:r>
        <w:separator/>
      </w:r>
    </w:p>
  </w:footnote>
  <w:footnote w:type="continuationSeparator" w:id="0">
    <w:p w14:paraId="7CF391AB" w14:textId="77777777" w:rsidR="005637E0" w:rsidRDefault="005637E0" w:rsidP="001A7F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45"/>
    <w:rsid w:val="00006AD4"/>
    <w:rsid w:val="000329D6"/>
    <w:rsid w:val="001546F1"/>
    <w:rsid w:val="001A7F45"/>
    <w:rsid w:val="00236DAD"/>
    <w:rsid w:val="003324E8"/>
    <w:rsid w:val="003E3298"/>
    <w:rsid w:val="004908D7"/>
    <w:rsid w:val="004B0BC3"/>
    <w:rsid w:val="00510CE5"/>
    <w:rsid w:val="005637E0"/>
    <w:rsid w:val="005C0A64"/>
    <w:rsid w:val="00681BD2"/>
    <w:rsid w:val="006B2FDA"/>
    <w:rsid w:val="006C342B"/>
    <w:rsid w:val="006F4B9D"/>
    <w:rsid w:val="00860E1C"/>
    <w:rsid w:val="00904AAA"/>
    <w:rsid w:val="0093525E"/>
    <w:rsid w:val="009517EA"/>
    <w:rsid w:val="009F0962"/>
    <w:rsid w:val="00A10640"/>
    <w:rsid w:val="00AF3CB5"/>
    <w:rsid w:val="00B25C18"/>
    <w:rsid w:val="00BA4DC8"/>
    <w:rsid w:val="00BD4536"/>
    <w:rsid w:val="00C8443D"/>
    <w:rsid w:val="00CB444F"/>
    <w:rsid w:val="00CD0E37"/>
    <w:rsid w:val="00D43DE0"/>
    <w:rsid w:val="00DE3788"/>
    <w:rsid w:val="00F42109"/>
    <w:rsid w:val="00F8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E088"/>
  <w15:chartTrackingRefBased/>
  <w15:docId w15:val="{D96D65D8-34CF-4C5D-B9DA-4AAFE9BE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LurigioSpecial">
    <w:name w:val="The Lurigio Special"/>
    <w:basedOn w:val="Normal"/>
    <w:link w:val="TheLurigioSpecialChar"/>
    <w:uiPriority w:val="1"/>
    <w:qFormat/>
    <w:rsid w:val="00F8272A"/>
    <w:pPr>
      <w:widowControl w:val="0"/>
      <w:spacing w:line="240" w:lineRule="auto"/>
      <w:jc w:val="both"/>
    </w:pPr>
    <w:rPr>
      <w:rFonts w:ascii="Times New Roman" w:hAnsi="Times New Roman" w:cs="Times New Roman"/>
      <w:sz w:val="24"/>
    </w:rPr>
  </w:style>
  <w:style w:type="character" w:customStyle="1" w:styleId="TheLurigioSpecialChar">
    <w:name w:val="The Lurigio Special Char"/>
    <w:basedOn w:val="DefaultParagraphFont"/>
    <w:link w:val="TheLurigioSpecial"/>
    <w:uiPriority w:val="1"/>
    <w:rsid w:val="00F8272A"/>
    <w:rPr>
      <w:rFonts w:ascii="Times New Roman" w:hAnsi="Times New Roman" w:cs="Times New Roman"/>
      <w:sz w:val="24"/>
    </w:rPr>
  </w:style>
  <w:style w:type="table" w:styleId="TableGrid">
    <w:name w:val="Table Grid"/>
    <w:basedOn w:val="TableNormal"/>
    <w:uiPriority w:val="39"/>
    <w:rsid w:val="001A7F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F45"/>
    <w:pPr>
      <w:tabs>
        <w:tab w:val="center" w:pos="4680"/>
        <w:tab w:val="right" w:pos="9360"/>
      </w:tabs>
      <w:spacing w:line="240" w:lineRule="auto"/>
    </w:pPr>
  </w:style>
  <w:style w:type="character" w:customStyle="1" w:styleId="HeaderChar">
    <w:name w:val="Header Char"/>
    <w:basedOn w:val="DefaultParagraphFont"/>
    <w:link w:val="Header"/>
    <w:uiPriority w:val="99"/>
    <w:rsid w:val="001A7F45"/>
  </w:style>
  <w:style w:type="paragraph" w:styleId="Footer">
    <w:name w:val="footer"/>
    <w:basedOn w:val="Normal"/>
    <w:link w:val="FooterChar"/>
    <w:uiPriority w:val="99"/>
    <w:unhideWhenUsed/>
    <w:rsid w:val="001A7F45"/>
    <w:pPr>
      <w:tabs>
        <w:tab w:val="center" w:pos="4680"/>
        <w:tab w:val="right" w:pos="9360"/>
      </w:tabs>
      <w:spacing w:line="240" w:lineRule="auto"/>
    </w:pPr>
  </w:style>
  <w:style w:type="character" w:customStyle="1" w:styleId="FooterChar">
    <w:name w:val="Footer Char"/>
    <w:basedOn w:val="DefaultParagraphFont"/>
    <w:link w:val="Footer"/>
    <w:uiPriority w:val="99"/>
    <w:rsid w:val="001A7F45"/>
  </w:style>
  <w:style w:type="character" w:styleId="Hyperlink">
    <w:name w:val="Hyperlink"/>
    <w:basedOn w:val="DefaultParagraphFont"/>
    <w:uiPriority w:val="99"/>
    <w:unhideWhenUsed/>
    <w:rsid w:val="001A7F45"/>
    <w:rPr>
      <w:color w:val="0563C1" w:themeColor="hyperlink"/>
      <w:u w:val="single"/>
    </w:rPr>
  </w:style>
  <w:style w:type="character" w:styleId="UnresolvedMention">
    <w:name w:val="Unresolved Mention"/>
    <w:basedOn w:val="DefaultParagraphFont"/>
    <w:uiPriority w:val="99"/>
    <w:semiHidden/>
    <w:unhideWhenUsed/>
    <w:rsid w:val="001A7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r/X3mvNtSHK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SFINANCE@LUC.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SFINANCE@L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McCart</dc:creator>
  <cp:keywords/>
  <dc:description/>
  <cp:lastModifiedBy>Spor, Melissa</cp:lastModifiedBy>
  <cp:revision>2</cp:revision>
  <dcterms:created xsi:type="dcterms:W3CDTF">2025-02-07T21:48:00Z</dcterms:created>
  <dcterms:modified xsi:type="dcterms:W3CDTF">2025-02-07T21:48:00Z</dcterms:modified>
</cp:coreProperties>
</file>